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F8" w:rsidRDefault="00D24DF8" w:rsidP="00D24DF8">
      <w:pPr>
        <w:spacing w:after="0"/>
        <w:ind w:right="-279"/>
        <w:jc w:val="right"/>
        <w:rPr>
          <w:rFonts w:ascii="Arial" w:hAnsi="Arial" w:cs="Arial"/>
          <w:i/>
          <w:sz w:val="18"/>
        </w:rPr>
      </w:pPr>
      <w:r w:rsidRPr="00D24DF8">
        <w:rPr>
          <w:rFonts w:ascii="Arial" w:hAnsi="Arial" w:cs="Arial"/>
          <w:i/>
          <w:sz w:val="18"/>
        </w:rPr>
        <w:t>As on 14 November 2017</w:t>
      </w:r>
    </w:p>
    <w:p w:rsidR="000D04D7" w:rsidRPr="00D24DF8" w:rsidRDefault="000D04D7" w:rsidP="00D24DF8">
      <w:pPr>
        <w:spacing w:after="0"/>
        <w:ind w:right="-279"/>
        <w:jc w:val="right"/>
        <w:rPr>
          <w:rFonts w:ascii="Arial" w:hAnsi="Arial" w:cs="Arial"/>
          <w:i/>
          <w:sz w:val="18"/>
        </w:rPr>
      </w:pPr>
    </w:p>
    <w:p w:rsidR="00D24DF8" w:rsidRDefault="00D24DF8" w:rsidP="00D24D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 SCHOLARSHIPS UNDER ITEC PROGRAMME 2017-18</w:t>
      </w:r>
    </w:p>
    <w:p w:rsidR="004F4E67" w:rsidRPr="00D24DF8" w:rsidRDefault="00CC1338" w:rsidP="00D24DF8">
      <w:pPr>
        <w:spacing w:after="0"/>
        <w:jc w:val="center"/>
        <w:rPr>
          <w:rFonts w:ascii="Arial" w:hAnsi="Arial" w:cs="Arial"/>
          <w:b/>
        </w:rPr>
      </w:pPr>
      <w:r w:rsidRPr="00D24DF8">
        <w:rPr>
          <w:rFonts w:ascii="Arial" w:hAnsi="Arial" w:cs="Arial"/>
          <w:b/>
        </w:rPr>
        <w:t>AVAILABLE COURSES FROM DECEMBER 2017 TO</w:t>
      </w:r>
      <w:r w:rsidR="007E66D6" w:rsidRPr="00D24DF8">
        <w:rPr>
          <w:rFonts w:ascii="Arial" w:hAnsi="Arial" w:cs="Arial"/>
          <w:b/>
        </w:rPr>
        <w:t xml:space="preserve"> 31</w:t>
      </w:r>
      <w:r w:rsidRPr="00D24DF8">
        <w:rPr>
          <w:rFonts w:ascii="Arial" w:hAnsi="Arial" w:cs="Arial"/>
          <w:b/>
        </w:rPr>
        <w:t xml:space="preserve"> MARCH 2018</w:t>
      </w:r>
    </w:p>
    <w:p w:rsidR="009D032D" w:rsidRDefault="00D24DF8" w:rsidP="00D24DF8">
      <w:pPr>
        <w:spacing w:after="0"/>
        <w:jc w:val="center"/>
        <w:rPr>
          <w:rFonts w:ascii="Arial" w:hAnsi="Arial" w:cs="Arial"/>
        </w:rPr>
      </w:pPr>
      <w:r w:rsidRPr="00D24DF8">
        <w:rPr>
          <w:rFonts w:ascii="Arial" w:hAnsi="Arial" w:cs="Arial"/>
        </w:rPr>
        <w:t xml:space="preserve">(Link: </w:t>
      </w:r>
      <w:hyperlink r:id="rId4" w:history="1">
        <w:r w:rsidR="009D032D" w:rsidRPr="00D24DF8">
          <w:rPr>
            <w:rStyle w:val="Hyperlink"/>
            <w:rFonts w:ascii="Arial" w:hAnsi="Arial" w:cs="Arial"/>
          </w:rPr>
          <w:t>https://www.itecgoi.in/coursecal.php</w:t>
        </w:r>
      </w:hyperlink>
      <w:r w:rsidRPr="00D24DF8">
        <w:rPr>
          <w:rFonts w:ascii="Arial" w:hAnsi="Arial" w:cs="Arial"/>
        </w:rPr>
        <w:t>)</w:t>
      </w:r>
      <w:bookmarkStart w:id="0" w:name="_GoBack"/>
      <w:bookmarkEnd w:id="0"/>
    </w:p>
    <w:p w:rsidR="00D24DF8" w:rsidRPr="00D24DF8" w:rsidRDefault="00D24DF8" w:rsidP="00D24DF8">
      <w:pPr>
        <w:spacing w:after="0"/>
        <w:jc w:val="center"/>
        <w:rPr>
          <w:rFonts w:ascii="Arial" w:hAnsi="Arial" w:cs="Arial"/>
        </w:rPr>
      </w:pPr>
    </w:p>
    <w:p w:rsidR="007E66D6" w:rsidRPr="007E66D6" w:rsidRDefault="007E66D6" w:rsidP="007E66D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E66D6">
        <w:rPr>
          <w:rFonts w:ascii="Arial" w:eastAsia="Times New Roman" w:hAnsi="Arial" w:cs="Arial"/>
          <w:b/>
          <w:bCs/>
          <w:color w:val="2E64FE"/>
          <w:sz w:val="27"/>
          <w:szCs w:val="27"/>
        </w:rPr>
        <w:t>Agriculture, Food And Fertilizer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(3)SUSTAINABLE AGRICULTURE STRATEGIES FOR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(4)POULTRY NUTRITION AND FEEDING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(5)FINANCING OF INCLUSIVE AGRICULTURE AND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CC1338" w:rsidRDefault="00CC1338"/>
    <w:p w:rsidR="007129DE" w:rsidRPr="007129DE" w:rsidRDefault="007129DE" w:rsidP="007129D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129DE">
        <w:rPr>
          <w:rFonts w:ascii="Arial" w:eastAsia="Times New Roman" w:hAnsi="Arial" w:cs="Arial"/>
          <w:b/>
          <w:bCs/>
          <w:color w:val="2E64FE"/>
          <w:sz w:val="27"/>
          <w:szCs w:val="27"/>
        </w:rPr>
        <w:t>Banking, Finance, Accounts And Audit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(2)AUDIT OF E-GOVERNANCE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(3)INTERNATIONAL PROGRAMME IN BANK FINANCIAL MANAGEMENT, FOCUS: RISK MANAGEMENT AND BASEL II &amp; III 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(4)BUDGETING, ACCOUNTING AND FINANCIAL MANAGEMENT IN GOVERNMENT SECTOR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(5)ENVIRONMENT AUDIT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(6)GOVERNMENT ACCOUNTING &amp; FINANCIAL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(7)INTERNATIONAL PROGRAMME IN BANKING AND FINANCE, FOCUS: RISK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129DE" w:rsidRPr="007129DE" w:rsidRDefault="007129DE" w:rsidP="007129DE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7129DE">
        <w:rPr>
          <w:rFonts w:ascii="Arial" w:hAnsi="Arial" w:cs="Arial"/>
          <w:color w:val="515151"/>
          <w:sz w:val="18"/>
          <w:szCs w:val="18"/>
        </w:rPr>
        <w:br/>
      </w:r>
      <w:r w:rsidRPr="007129DE">
        <w:rPr>
          <w:rFonts w:ascii="Arial" w:hAnsi="Arial" w:cs="Arial"/>
          <w:color w:val="2E64FE"/>
          <w:sz w:val="27"/>
          <w:szCs w:val="27"/>
        </w:rPr>
        <w:t>Education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7129DE" w:rsidRPr="007129DE" w:rsidTr="007129D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129DE" w:rsidRPr="007129DE" w:rsidTr="007129D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DIPLOMA IN EDUCATIONAL PLANNING AND ADMINISTRATION (IDEPA-XXXIV)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D24DF8" w:rsidRDefault="00D24DF8" w:rsidP="0006533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2E64FE"/>
          <w:sz w:val="27"/>
          <w:szCs w:val="27"/>
        </w:rPr>
      </w:pPr>
    </w:p>
    <w:p w:rsidR="00065338" w:rsidRPr="00065338" w:rsidRDefault="00065338" w:rsidP="0006533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065338">
        <w:rPr>
          <w:rFonts w:ascii="Arial" w:eastAsia="Times New Roman" w:hAnsi="Arial" w:cs="Arial"/>
          <w:b/>
          <w:bCs/>
          <w:color w:val="2E64FE"/>
          <w:sz w:val="27"/>
          <w:szCs w:val="27"/>
        </w:rPr>
        <w:t>Engineering And Technology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(4)SHORT COURSE ON REMOTE SENSING WITH SPECIAL EMPHASIS ON DIGITAL IMAGE PROCESSING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(5)GEOGRAPHIC INFORMATION SYSTEM FOR GEOSCIENTISTS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(6)INSTRUMENTATION &amp; CONTROL &amp; DATA ACQUISITION SYSTEM IN FLUID FLOW IN PROCESS &amp; PETROLEUM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(7)MECHATRONICS AND ITS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(8)MANAGEMENT DEVELOPMENT PROGRAMME ON PLC AND INDUSTRIAL AUTOMATION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(9)FLOW MEASUREMENT &amp; CONTROL TECHNIQUES /SOFTWARE IN INDUSTRIAL PROCESS &amp; WATER DISTRIBUTION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129DE" w:rsidRDefault="007129DE"/>
    <w:p w:rsidR="00747687" w:rsidRPr="00747687" w:rsidRDefault="00747687" w:rsidP="00747687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47687">
        <w:rPr>
          <w:rFonts w:ascii="Arial" w:eastAsia="Times New Roman" w:hAnsi="Arial" w:cs="Arial"/>
          <w:b/>
          <w:bCs/>
          <w:color w:val="2E64FE"/>
          <w:sz w:val="27"/>
          <w:szCs w:val="27"/>
        </w:rPr>
        <w:t>Environment And Climate Change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747687" w:rsidRPr="00747687" w:rsidTr="00747687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47687" w:rsidRPr="00747687" w:rsidTr="00747687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(1)ENERGY AND WATER USE 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47687" w:rsidRPr="00747687" w:rsidTr="00747687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(2)NATURAL RESOURCE SECURITY AND GOVERNANCE: ISSUES, CHALLENGES AND OPPORTUNITIES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47687" w:rsidRDefault="00747687"/>
    <w:p w:rsidR="001C187E" w:rsidRPr="001C187E" w:rsidRDefault="001C187E" w:rsidP="001C187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1C187E">
        <w:rPr>
          <w:rFonts w:ascii="Arial" w:eastAsia="Times New Roman" w:hAnsi="Arial" w:cs="Arial"/>
          <w:b/>
          <w:bCs/>
          <w:color w:val="2E64FE"/>
          <w:sz w:val="27"/>
          <w:szCs w:val="27"/>
        </w:rPr>
        <w:t>Government Function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(4)CAPACITY DEVELOPMENT FOR ELECTION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(5)CYBER CRIME AND USE OF IT IN LAW ENFORCEMENT FOR CAMBODIAN OFFICERS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(6)MAIL MANAGEMENT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(7)33RD INTERNATIONAL TRAINING PROGRAMME IN LEGISLATIVE DRAFTING (LD)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(11)DIGITAL FORENSIC AND IT IN LAW ENFORCEMENT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(12)FINGERPRINT SCIENCE IN LAW ENFORCEMENT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(13)ADVANCED POSTAL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(15)CAPACITY DEVELOPMENT FOR ELECTION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1C187E" w:rsidRDefault="001C187E"/>
    <w:p w:rsidR="007E2B56" w:rsidRPr="007E2B56" w:rsidRDefault="007E2B56" w:rsidP="007E2B5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E2B56">
        <w:rPr>
          <w:rFonts w:ascii="Arial" w:eastAsia="Times New Roman" w:hAnsi="Arial" w:cs="Arial"/>
          <w:b/>
          <w:bCs/>
          <w:color w:val="2E64FE"/>
          <w:sz w:val="27"/>
          <w:szCs w:val="27"/>
        </w:rPr>
        <w:t>Health And Yoga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7E2B56" w:rsidRPr="007E2B56" w:rsidTr="007E2B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E2B56" w:rsidRPr="007E2B56" w:rsidTr="007E2B56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(1)SPECIALIZED TRAINING PROGRAMME IN TELEMEDICINE AND MEDICAL INFORMATICS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300FCD" w:rsidRDefault="00300FCD"/>
    <w:p w:rsidR="00354856" w:rsidRPr="00354856" w:rsidRDefault="00354856" w:rsidP="0035485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Human </w:t>
      </w:r>
      <w:proofErr w:type="spellStart"/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>Resourse</w:t>
      </w:r>
      <w:proofErr w:type="spellEnd"/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 Development And Planning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(3)ADVANCE CERTIFICATE COURSE IN HUMAN RESOURCE PLANNING &amp; DEVELOPMENT AND IT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14-Dec-2017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(4)SOCIAL PROTECTION IN A GLOBALISED 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(5)ITP ON MANPOWER INFORMATION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(6)RESEARCH METHODS IN LABOUR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(7)HEALTH SECURITY AND PROTECTION OF WORKERS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(8)ITP ON HUMAN CAPABILITIES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E2B56" w:rsidRDefault="007E2B56">
      <w:pPr>
        <w:rPr>
          <w:rFonts w:ascii="Arial" w:eastAsia="Times New Roman" w:hAnsi="Arial" w:cs="Arial"/>
          <w:color w:val="515151"/>
          <w:sz w:val="18"/>
          <w:szCs w:val="18"/>
        </w:rPr>
      </w:pPr>
    </w:p>
    <w:p w:rsidR="0039443E" w:rsidRPr="0039443E" w:rsidRDefault="0039443E" w:rsidP="0039443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39443E">
        <w:rPr>
          <w:rFonts w:ascii="Arial" w:eastAsia="Times New Roman" w:hAnsi="Arial" w:cs="Arial"/>
          <w:b/>
          <w:bCs/>
          <w:color w:val="2E64FE"/>
          <w:sz w:val="27"/>
          <w:szCs w:val="27"/>
        </w:rPr>
        <w:t>IT And Business English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(3)SPECIALIZED TRAINING PROGRAMME IN BIG DATA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(4)CERTIFICATE OF PROFICIENCY IN ENGLISH AND IT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(5)CERTIFICATE OF PROFICIENCY IN ENGLISH &amp; BUSINESS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(6)CERTIFICATE COURSE IN VERBAL LINGUISTICS AND WEB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(7)CERTIFICATE COURSE IN VOICE &amp; ACCENT AND MSOFFICE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(8)DIPLOMA IN ADVANCED NETWORKING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(9)ADVANCED CERTIFICATE COURSE ON INFORMATION AND COMMUNICATION TECHNOLOGY IN EDUCATION AND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(10)CERTIFICATE OF PROFICIENCY IN ENGLISH COMMUNICATION &amp; WEB DESIGNING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13-May-2018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(11)CERTIFICATE OF PROFICIENCY IN GRAPHIC &amp; WEB DESIGNING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(12)SPECIALISED PROGRAMME ON INTERNETWORKING DESIGN AND LAN WAN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(13)SPECIALISED PROGRAMME ON WEB APPLICATION DEVELOPMENT USING 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04-May-2018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(14)SPECIALIZED TRAINING PROGRAMME IN CADD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(15)SPECIALIZED TRAINING PROGRAMME IN MULTIMEDIA AND WEB DESIGN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(16)SPECIALIZED TRAINING PROGRAMME IN NETWORK INTEGRATION AND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9B1F9D" w:rsidRPr="009B1F9D" w:rsidRDefault="0039443E" w:rsidP="009B1F9D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39443E">
        <w:rPr>
          <w:rFonts w:ascii="Arial" w:hAnsi="Arial" w:cs="Arial"/>
          <w:color w:val="515151"/>
          <w:sz w:val="18"/>
          <w:szCs w:val="18"/>
        </w:rPr>
        <w:lastRenderedPageBreak/>
        <w:br/>
      </w:r>
      <w:r w:rsidR="009B1F9D" w:rsidRPr="009B1F9D">
        <w:rPr>
          <w:rFonts w:ascii="Arial" w:hAnsi="Arial" w:cs="Arial"/>
          <w:color w:val="2E64FE"/>
          <w:sz w:val="27"/>
          <w:szCs w:val="27"/>
        </w:rPr>
        <w:t> Journalism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9B1F9D" w:rsidRPr="009B1F9D" w:rsidTr="009B1F9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9B1F9D" w:rsidRPr="009B1F9D" w:rsidTr="009B1F9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(1)DIPLOMA COURSE IN DEVELOPMENT JOURNALISM FOR NON-ALIGNED AND OTHER DEVELOPING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354856" w:rsidRDefault="00354856"/>
    <w:p w:rsidR="00EE7EC2" w:rsidRPr="00EE7EC2" w:rsidRDefault="00EE7EC2" w:rsidP="00EE7EC2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EE7EC2">
        <w:rPr>
          <w:rFonts w:ascii="Arial" w:eastAsia="Times New Roman" w:hAnsi="Arial" w:cs="Arial"/>
          <w:b/>
          <w:bCs/>
          <w:color w:val="2E64FE"/>
          <w:sz w:val="27"/>
          <w:szCs w:val="27"/>
        </w:rPr>
        <w:t>Management And Leadership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(5)GENERAL MANAGEMENT PROGRAMME FOR SENIOR EXECUTIVES COURSE - SESSION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 xml:space="preserve">(6)HIGH IMPACT LEADERSHIP/MANAGERIAL SKILL DEVELOPMENT PROGRAM </w:t>
            </w:r>
            <w:r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–</w:t>
            </w: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(7)3 TIER PROGRAMMME: SENIOR LEADERS'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(8)CERTIFICATE COURSE ON GENERAL MANAGEMENT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(9)INNOVATIVE LEADERSHIP FOR ORGANIZATION GROWTH AND EXCELLENCE (ILOGE)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(10)LEADERSHIP DEVELOPMENT PROGRAMME FOR ENHANCED PUBLIC SERVICE DELIVERY -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(11)CERTIFICATE COURSE IN OPERATIONS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(12)15 MONTH EXECUTIVE POST GRADUATE DIPLOMA IN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29-Mar-2019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EE7EC2" w:rsidRDefault="00EE7EC2"/>
    <w:p w:rsidR="008A120D" w:rsidRPr="008A120D" w:rsidRDefault="008A120D" w:rsidP="008A120D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8A120D">
        <w:rPr>
          <w:rFonts w:ascii="Arial" w:eastAsia="Times New Roman" w:hAnsi="Arial" w:cs="Arial"/>
          <w:b/>
          <w:bCs/>
          <w:color w:val="2E64FE"/>
          <w:sz w:val="27"/>
          <w:szCs w:val="27"/>
        </w:rPr>
        <w:t>Power, Renewable &amp; Alternate Energy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8A120D" w:rsidRPr="008A120D" w:rsidTr="008A120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TRAINING PROGRAMME OF SOLAR ENERGY TECHNOLOGIES AND 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(2)CERTIFICATE COURSE IN ELECTRIC POWER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(3)RENEWABLE ENERGY AND ENERGY 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(4)21ST INTERNATIONAL TRAINING COURSE ON WIND TURBINE TECHNOLOGY AND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(5)TRENDS IN ELECTRICAL POWER GENERATION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(6)TRAINING ILLITERATE/SEMI-LITERATE RURAL WOMEN ON SOLAR ELECTRIFICATION AND RAINWATER HARVESTING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14-Sep-2018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6068CC" w:rsidRPr="006068CC" w:rsidRDefault="008A120D" w:rsidP="006068CC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8A120D">
        <w:rPr>
          <w:rFonts w:ascii="Arial" w:hAnsi="Arial" w:cs="Arial"/>
          <w:color w:val="515151"/>
          <w:sz w:val="18"/>
          <w:szCs w:val="18"/>
        </w:rPr>
        <w:br/>
      </w:r>
      <w:r w:rsidR="006068CC" w:rsidRPr="006068CC">
        <w:rPr>
          <w:rFonts w:ascii="Arial" w:hAnsi="Arial" w:cs="Arial"/>
          <w:color w:val="2E64FE"/>
          <w:sz w:val="27"/>
          <w:szCs w:val="27"/>
        </w:rPr>
        <w:t>Quality Management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6068CC" w:rsidRPr="006068CC" w:rsidTr="006068CC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6068CC" w:rsidRPr="006068CC" w:rsidTr="006068CC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TRAINING PROGRAMME ON LABORATORY QUALITY MANAGEMENT SYSTMS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068CC" w:rsidRPr="006068CC" w:rsidTr="006068CC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(2)QUALITY MANAGEMENT IN POSTAL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8A120D" w:rsidRDefault="008A120D"/>
    <w:p w:rsidR="00650E9E" w:rsidRPr="00650E9E" w:rsidRDefault="00650E9E" w:rsidP="00650E9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650E9E">
        <w:rPr>
          <w:rFonts w:ascii="Arial" w:eastAsia="Times New Roman" w:hAnsi="Arial" w:cs="Arial"/>
          <w:b/>
          <w:bCs/>
          <w:color w:val="2E64FE"/>
          <w:sz w:val="27"/>
          <w:szCs w:val="27"/>
        </w:rPr>
        <w:t>Rural Development And Poverty Alleviation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650E9E" w:rsidRPr="00650E9E" w:rsidTr="00650E9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(1)PLANNING AND MANAGEMENT OF RURAL DEVELOPMENT PROGRAMMES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(2)INFORMATION COMMUNICATION TECHNOLOGY FOR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(3)PARTICIPATORY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(4)PARTICIPATORY PLANNING FOR POVERTY REDUCTION AND SUSTAINABLE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(5)MANAGEMENT OF RURAL EMPLOYMENT PROJECTS AND POVERTY ALLEVIATION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(6)RURAL CREDIT FOR POVERTY REDUCTION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6068CC" w:rsidRDefault="006068CC"/>
    <w:p w:rsidR="00CC6398" w:rsidRPr="00CC6398" w:rsidRDefault="00CC6398" w:rsidP="00CC639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E64FE"/>
          <w:sz w:val="27"/>
          <w:szCs w:val="27"/>
        </w:rPr>
        <w:t>SME</w:t>
      </w:r>
      <w:r w:rsidRPr="00CC6398">
        <w:rPr>
          <w:rFonts w:ascii="Arial" w:eastAsia="Times New Roman" w:hAnsi="Arial" w:cs="Arial"/>
          <w:b/>
          <w:bCs/>
          <w:color w:val="2E64FE"/>
          <w:sz w:val="27"/>
          <w:szCs w:val="27"/>
        </w:rPr>
        <w:t>s And Entrepreneurship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(6)INTELLECTUAL PROPERTY MANAGEMENT STRATEGIES FOR SMES (IPMSS)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(7)PLANNING AND PROMOTION OF AGRO AND FOOD ENTERPRISES (PAFE)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(8)PROMOTION OF MICRO ENTERPRISES (POME)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(9)TOURISM AND HOSPITALITY MANAGEMENT (THM)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(10)TRAINING OF TRAINERS IN ENTREPRENEURSHIP AND SKILL DEVELOPMENT (TOT-ESD)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(11)ENTREPRENEURSHIP FOR SMALL BUSINESS TRAINERS/PROMOTERS PROGRAMME (ESB-TP)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(12)ENTREPRENEURSHIP EDUCATION TO STRENGTHEN EMERGING ECONOMIES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(13)SUSTAINABLE LIVELIHOODS AND MAINSTREAMING WITH 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(14)TRAINERS TRAINING ON PROMOTION OF SELF EMPLOYMENT AND SKILL DEVELOPMENT (TT-PSESD)-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CC6398" w:rsidRDefault="00CC6398"/>
    <w:p w:rsidR="00AD3264" w:rsidRPr="00AD3264" w:rsidRDefault="00AD3264" w:rsidP="00AD3264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Sustainable Development And South </w:t>
      </w:r>
      <w:proofErr w:type="spellStart"/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>South</w:t>
      </w:r>
      <w:proofErr w:type="spellEnd"/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 Cooperation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219"/>
        <w:gridCol w:w="1219"/>
        <w:gridCol w:w="1594"/>
      </w:tblGrid>
      <w:tr w:rsidR="00AD3264" w:rsidRPr="00AD3264" w:rsidTr="00AD326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(1)SCIENCE DIPLOMACY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(2)TRAINING METHODOLOGY FOR DEVELOPMENT PROFESSINALS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(3)INTERNATIONAL ECONOMIC ISSUES AND DEVELOPMENT POLICY (IEIDP)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(4)INTEGRATED APPROACH TOWARDS SUSTAINABLE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AD3264" w:rsidRDefault="00AD3264" w:rsidP="00D24DF8"/>
    <w:sectPr w:rsidR="00AD3264" w:rsidSect="00D24DF8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8"/>
    <w:rsid w:val="00065338"/>
    <w:rsid w:val="00071581"/>
    <w:rsid w:val="000D04D7"/>
    <w:rsid w:val="001C187E"/>
    <w:rsid w:val="002826DB"/>
    <w:rsid w:val="00300FCD"/>
    <w:rsid w:val="00354856"/>
    <w:rsid w:val="0039443E"/>
    <w:rsid w:val="00395BE2"/>
    <w:rsid w:val="005504F5"/>
    <w:rsid w:val="006068CC"/>
    <w:rsid w:val="00650E9E"/>
    <w:rsid w:val="007129DE"/>
    <w:rsid w:val="00747687"/>
    <w:rsid w:val="007E2B56"/>
    <w:rsid w:val="007E66D6"/>
    <w:rsid w:val="008A120D"/>
    <w:rsid w:val="009B1F9D"/>
    <w:rsid w:val="009B4049"/>
    <w:rsid w:val="009B4F4D"/>
    <w:rsid w:val="009D032D"/>
    <w:rsid w:val="009D130A"/>
    <w:rsid w:val="00A804C2"/>
    <w:rsid w:val="00AD3264"/>
    <w:rsid w:val="00B56237"/>
    <w:rsid w:val="00BB36BA"/>
    <w:rsid w:val="00C30C24"/>
    <w:rsid w:val="00C8404F"/>
    <w:rsid w:val="00CC1338"/>
    <w:rsid w:val="00CC6398"/>
    <w:rsid w:val="00D02864"/>
    <w:rsid w:val="00D24DF8"/>
    <w:rsid w:val="00D84ECC"/>
    <w:rsid w:val="00E906EE"/>
    <w:rsid w:val="00E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BC62F3-1220-430F-8E52-59AD8D1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6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ecgoi.in/coursec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DUYKHANH</dc:creator>
  <cp:lastModifiedBy>MyPC</cp:lastModifiedBy>
  <cp:revision>2</cp:revision>
  <cp:lastPrinted>2017-11-24T01:39:00Z</cp:lastPrinted>
  <dcterms:created xsi:type="dcterms:W3CDTF">2017-11-24T02:00:00Z</dcterms:created>
  <dcterms:modified xsi:type="dcterms:W3CDTF">2017-11-24T02:00:00Z</dcterms:modified>
</cp:coreProperties>
</file>